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6B" w:rsidRPr="002522F6" w:rsidRDefault="000A4F6B" w:rsidP="002522F6">
      <w:pPr>
        <w:ind w:firstLine="0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2522F6">
        <w:rPr>
          <w:rFonts w:ascii="Times New Roman" w:hAnsi="Times New Roman" w:cs="Times New Roman"/>
          <w:b/>
          <w:sz w:val="28"/>
          <w:szCs w:val="28"/>
          <w:lang w:val="pl-PL"/>
        </w:rPr>
        <w:t>Refleksje nad Słowem Życia</w:t>
      </w:r>
      <w:r w:rsidRPr="00252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2F6">
        <w:rPr>
          <w:rFonts w:ascii="Times New Roman" w:hAnsi="Times New Roman" w:cs="Times New Roman"/>
          <w:b/>
          <w:sz w:val="28"/>
          <w:szCs w:val="28"/>
          <w:lang w:val="cs-CZ"/>
        </w:rPr>
        <w:t xml:space="preserve">Hbr </w:t>
      </w:r>
      <w:r w:rsidRPr="002522F6">
        <w:rPr>
          <w:rFonts w:ascii="Times New Roman" w:hAnsi="Times New Roman" w:cs="Times New Roman"/>
          <w:b/>
          <w:sz w:val="28"/>
          <w:szCs w:val="28"/>
          <w:lang w:val="pl-PL"/>
        </w:rPr>
        <w:t>12:1</w:t>
      </w:r>
    </w:p>
    <w:p w:rsidR="002522F6" w:rsidRPr="002522F6" w:rsidRDefault="002522F6" w:rsidP="002522F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22F6" w:rsidRDefault="000A4F6B" w:rsidP="002522F6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bidi="he-IL"/>
        </w:rPr>
      </w:pP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I my zatem mając dokoła siebie takie mnóstwo świadków, odłożywszy wszelki ciężar, </w:t>
      </w:r>
    </w:p>
    <w:p w:rsidR="002522F6" w:rsidRDefault="000A4F6B" w:rsidP="002522F6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bidi="he-IL"/>
        </w:rPr>
      </w:pPr>
      <w:r w:rsidRPr="00102928">
        <w:rPr>
          <w:rFonts w:ascii="Times New Roman" w:hAnsi="Times New Roman" w:cs="Times New Roman"/>
          <w:i/>
          <w:iCs/>
          <w:sz w:val="24"/>
          <w:szCs w:val="24"/>
          <w:lang w:val="pl-PL" w:bidi="he-IL"/>
        </w:rPr>
        <w:t xml:space="preserve">a przede wszystkim 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grzech, który nas łatwo zwodzi, </w:t>
      </w:r>
      <w:r w:rsidR="00664BBC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po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winniśmy wytrwale biec </w:t>
      </w:r>
    </w:p>
    <w:p w:rsidR="000A4F6B" w:rsidRPr="00102928" w:rsidRDefault="000A4F6B" w:rsidP="002522F6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w wyznaczonych nam zawodach”.</w:t>
      </w:r>
    </w:p>
    <w:p w:rsidR="000A4F6B" w:rsidRPr="00102928" w:rsidRDefault="000A4F6B" w:rsidP="002522F6">
      <w:pPr>
        <w:ind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00F37" w:rsidRPr="00102928" w:rsidRDefault="000D7DE8" w:rsidP="002522F6">
      <w:pPr>
        <w:spacing w:after="10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A4F6B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rzed tym wersetem Pisma Świętego </w:t>
      </w:r>
      <w:r w:rsidR="008640D8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w 11 rozdziale </w:t>
      </w:r>
      <w:r w:rsidR="000A4F6B" w:rsidRPr="00102928">
        <w:rPr>
          <w:rFonts w:ascii="Times New Roman" w:hAnsi="Times New Roman" w:cs="Times New Roman"/>
          <w:sz w:val="24"/>
          <w:szCs w:val="24"/>
          <w:lang w:val="pl-PL"/>
        </w:rPr>
        <w:t>znajduje się przykład cał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ego zastępu świadków</w:t>
      </w:r>
      <w:r w:rsidR="00131481" w:rsidRPr="0010292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Rozdział ten kończy się słowami:</w:t>
      </w:r>
      <w:r w:rsidR="000A4F6B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4F6B" w:rsidRPr="00102928"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="000A4F6B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 A ci wszyscy, choć ze względu na swą wiarę stali się godni pochwały, nie otrzymali przyrzeczonej obietnicy,  gdyż</w:t>
      </w:r>
      <w:bookmarkStart w:id="0" w:name="_GoBack"/>
      <w:r w:rsidR="000A4F6B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 </w:t>
      </w:r>
      <w:bookmarkEnd w:id="0"/>
      <w:r w:rsidR="000A4F6B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Bóg, który nam lepszy los zgotował, nie chciał, aby oni doszli do doskonałości bez nas</w:t>
      </w:r>
      <w:r w:rsidR="000A4F6B" w:rsidRPr="00102928">
        <w:rPr>
          <w:rFonts w:ascii="Times New Roman" w:hAnsi="Times New Roman" w:cs="Times New Roman"/>
          <w:i/>
          <w:sz w:val="24"/>
          <w:szCs w:val="24"/>
          <w:lang w:val="pl-PL"/>
        </w:rPr>
        <w:t>”.</w:t>
      </w:r>
    </w:p>
    <w:p w:rsidR="000A4F6B" w:rsidRPr="00102928" w:rsidRDefault="000A4F6B" w:rsidP="002522F6">
      <w:pPr>
        <w:spacing w:after="1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sz w:val="24"/>
          <w:szCs w:val="24"/>
          <w:lang w:val="pl-PL"/>
        </w:rPr>
        <w:t>A potem następuje werset, który będziemy powtarzać przez dwa tygodnie</w:t>
      </w:r>
      <w:r w:rsidR="008640D8" w:rsidRPr="0010292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31481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Rozpoczyna się słowami: 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I my zatem mając dokoła siebie takie mnóstwo świadków</w:t>
      </w:r>
      <w:r w:rsidR="00131481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131481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kontynuuje: 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odłożywszy wszelki ciężar, </w:t>
      </w:r>
      <w:r w:rsidR="00131481" w:rsidRPr="00102928">
        <w:rPr>
          <w:rFonts w:ascii="Times New Roman" w:hAnsi="Times New Roman" w:cs="Times New Roman"/>
          <w:i/>
          <w:iCs/>
          <w:sz w:val="24"/>
          <w:szCs w:val="24"/>
          <w:lang w:val="pl-PL" w:bidi="he-IL"/>
        </w:rPr>
        <w:t xml:space="preserve">a przede wszystkim 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grzech, który nas łatwo zwodzi, </w:t>
      </w:r>
      <w:r w:rsidR="00664BBC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po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winniśmy wytrwale biec w wyznaczonych nam zawodach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Drugi werset </w:t>
      </w:r>
      <w:r w:rsidR="00131481" w:rsidRPr="00102928">
        <w:rPr>
          <w:rFonts w:ascii="Times New Roman" w:hAnsi="Times New Roman" w:cs="Times New Roman"/>
          <w:sz w:val="24"/>
          <w:szCs w:val="24"/>
          <w:lang w:val="pl-PL"/>
        </w:rPr>
        <w:t>wiąże się z pierwszym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Patrzmy na Jezusa, który nam w wierze przewodzi i ją wydoskonala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”.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Dalej napisano: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„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On to zamiast radości, którą Mu obiecywano, przecierpiał krzyż, nie bacząc na </w:t>
      </w:r>
      <w:r w:rsidRPr="00102928">
        <w:rPr>
          <w:rFonts w:ascii="Times New Roman" w:hAnsi="Times New Roman" w:cs="Times New Roman"/>
          <w:i/>
          <w:iCs/>
          <w:sz w:val="24"/>
          <w:szCs w:val="24"/>
          <w:lang w:val="pl-PL" w:bidi="he-IL"/>
        </w:rPr>
        <w:t xml:space="preserve">jego 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hańbę, i 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zasiadł po prawicy tronu Boga. 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 Zastanawiajcie się więc nad Tym, który ze strony grzeszników taką wielką wycierpiał wrogość przeciw sobie, abyście n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ie ustawali, złamani na duchu. 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 Jeszcze nie opieraliście się aż do przelewu krwi, walcząc przeciw grzechowi,  a zapomnieliście o upomnieniu, z jakim się zwraca do was, jako do synów: Synu mój, nie lekceważ karania Pana, nie upadaj na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 duchu, gdy On cię doświadcza.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 Bo kogo miłuje Pan, tego karze, chłoszcze zaś każde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go, którego za syna przyjmuje. 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 xml:space="preserve">Trwajcież w karności! Bóg obchodzi się z wami jak z dziećmi. </w:t>
      </w:r>
      <w:proofErr w:type="spellStart"/>
      <w:proofErr w:type="gramStart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>Jakiż</w:t>
      </w:r>
      <w:proofErr w:type="spellEnd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to </w:t>
      </w:r>
      <w:proofErr w:type="spellStart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>bowiem</w:t>
      </w:r>
      <w:proofErr w:type="spellEnd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>syn</w:t>
      </w:r>
      <w:proofErr w:type="spellEnd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, </w:t>
      </w:r>
      <w:proofErr w:type="spellStart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>którego</w:t>
      </w:r>
      <w:proofErr w:type="spellEnd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by </w:t>
      </w:r>
      <w:proofErr w:type="spellStart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>ojciec</w:t>
      </w:r>
      <w:proofErr w:type="spellEnd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>nie</w:t>
      </w:r>
      <w:proofErr w:type="spellEnd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 xml:space="preserve"> </w:t>
      </w:r>
      <w:proofErr w:type="spellStart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>karcił</w:t>
      </w:r>
      <w:proofErr w:type="spellEnd"/>
      <w:r w:rsidRPr="00102928">
        <w:rPr>
          <w:rFonts w:ascii="Times New Roman" w:hAnsi="Times New Roman" w:cs="Times New Roman"/>
          <w:i/>
          <w:sz w:val="24"/>
          <w:szCs w:val="24"/>
          <w:lang w:val="en-US" w:bidi="he-IL"/>
        </w:rPr>
        <w:t>?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  <w:proofErr w:type="gramEnd"/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(w. 2-7)</w:t>
      </w:r>
      <w:r w:rsidR="00642546" w:rsidRPr="0010292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0A4F6B" w:rsidRPr="00102928" w:rsidRDefault="000A4F6B" w:rsidP="002522F6">
      <w:pPr>
        <w:spacing w:after="1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W tych zdaniach kryją się głębokie prawdy dotyczące naszego życia, one powinny być naszym światłem, naszym przykładem. Rzeczywiście jesteśmy otoczeni </w:t>
      </w:r>
      <w:r w:rsidR="00131481" w:rsidRPr="00102928">
        <w:rPr>
          <w:rFonts w:ascii="Times New Roman" w:hAnsi="Times New Roman" w:cs="Times New Roman"/>
          <w:sz w:val="24"/>
          <w:szCs w:val="24"/>
          <w:lang w:val="pl-PL" w:bidi="he-IL"/>
        </w:rPr>
        <w:t>mnóstwem świadków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. Do tych ze Starego Testamentu dodajmy miliony męczenników po przyjściu Chrystusa, a także miliony świętych, którzy zostali lub nie zo</w:t>
      </w:r>
      <w:r w:rsidR="00131481" w:rsidRPr="00102928">
        <w:rPr>
          <w:rFonts w:ascii="Times New Roman" w:hAnsi="Times New Roman" w:cs="Times New Roman"/>
          <w:sz w:val="24"/>
          <w:szCs w:val="24"/>
          <w:lang w:val="pl-PL"/>
        </w:rPr>
        <w:t>stali publicznie kanonizowani. A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co powinniśmy zrobić? Mamy </w:t>
      </w:r>
      <w:r w:rsidR="00131481" w:rsidRPr="00102928">
        <w:rPr>
          <w:rFonts w:ascii="Times New Roman" w:hAnsi="Times New Roman" w:cs="Times New Roman"/>
          <w:sz w:val="24"/>
          <w:szCs w:val="24"/>
          <w:lang w:val="pl-PL" w:bidi="he-IL"/>
        </w:rPr>
        <w:t>odłożyć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wszelki ciężar i grzech. </w:t>
      </w:r>
      <w:r w:rsidR="008640D8" w:rsidRPr="00102928">
        <w:rPr>
          <w:rFonts w:ascii="Times New Roman" w:hAnsi="Times New Roman" w:cs="Times New Roman"/>
          <w:sz w:val="24"/>
          <w:szCs w:val="24"/>
          <w:lang w:val="pl-PL"/>
        </w:rPr>
        <w:t>My s</w:t>
      </w:r>
      <w:r w:rsidR="00131481" w:rsidRPr="00102928">
        <w:rPr>
          <w:rFonts w:ascii="Times New Roman" w:hAnsi="Times New Roman" w:cs="Times New Roman"/>
          <w:sz w:val="24"/>
          <w:szCs w:val="24"/>
          <w:lang w:val="pl-PL"/>
        </w:rPr>
        <w:t>ami stwarzamy sobie wiele ciężarów, nie chcąc porzucić różnych złych nawyków, które ranią nas i innych i sprawiają nam same problemy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. Powinniśmy jednak zacząć dążyć do stopniowego zrzucania tego ciężaru, który wielokrotnie </w:t>
      </w:r>
      <w:r w:rsidR="00131481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już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zakorzenił się w naszych myślach i wyobrażeniach, które następnie nas wiążą. Oprócz tego ciężaru mamy także odrzucić grzech, który, jak się mówi, „</w:t>
      </w:r>
      <w:r w:rsidR="00131481"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nas łatwo zwodzi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”. Następnie podkreśla się, że </w:t>
      </w:r>
      <w:r w:rsidR="00664BBC" w:rsidRPr="00102928">
        <w:rPr>
          <w:rFonts w:ascii="Times New Roman" w:hAnsi="Times New Roman" w:cs="Times New Roman"/>
          <w:sz w:val="24"/>
          <w:szCs w:val="24"/>
          <w:lang w:val="pl-PL"/>
        </w:rPr>
        <w:t>po</w:t>
      </w:r>
      <w:r w:rsidR="0056267F" w:rsidRPr="00102928">
        <w:rPr>
          <w:rFonts w:ascii="Times New Roman" w:hAnsi="Times New Roman" w:cs="Times New Roman"/>
          <w:sz w:val="24"/>
          <w:szCs w:val="24"/>
          <w:lang w:val="pl-PL" w:bidi="he-IL"/>
        </w:rPr>
        <w:t>winniśmy wytrwale biec w wyznaczonych nam zawodach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. Jezus mówi: 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„Kto wytrwa d</w:t>
      </w:r>
      <w:r w:rsidR="00355AEB" w:rsidRPr="00102928">
        <w:rPr>
          <w:rFonts w:ascii="Times New Roman" w:hAnsi="Times New Roman" w:cs="Times New Roman"/>
          <w:i/>
          <w:sz w:val="24"/>
          <w:szCs w:val="24"/>
          <w:lang w:val="pl-PL"/>
        </w:rPr>
        <w:t>o końca, będzie zbawiony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  <w:r w:rsidR="00355AEB" w:rsidRPr="00102928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I w tym biegu powinniśmy patrzeć na Jezusa. Ale często </w:t>
      </w:r>
      <w:r w:rsidR="00355AEB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pod wpływem środków masowego przekazu my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dajemy się okradać z cennego czasu, a</w:t>
      </w:r>
      <w:r w:rsidR="00102928" w:rsidRPr="00102928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55AEB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nawet nie wiedząc jak, przyjmujemy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myślenie</w:t>
      </w:r>
      <w:r w:rsidR="00355AEB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świata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07BE9" w:rsidRPr="00102928">
        <w:rPr>
          <w:rFonts w:ascii="Times New Roman" w:hAnsi="Times New Roman" w:cs="Times New Roman"/>
          <w:sz w:val="24"/>
          <w:szCs w:val="24"/>
          <w:lang w:val="pl-PL"/>
        </w:rPr>
        <w:t>Nie potrafimy wtedy w swoim życiu liczyć z Jezusem i z żywą wiarą podchodzić do różnych życiowych prób, jakie nas spotyk</w:t>
      </w:r>
      <w:r w:rsidR="00102928" w:rsidRPr="00102928">
        <w:rPr>
          <w:rFonts w:ascii="Times New Roman" w:hAnsi="Times New Roman" w:cs="Times New Roman"/>
          <w:sz w:val="24"/>
          <w:szCs w:val="24"/>
          <w:lang w:val="pl-PL"/>
        </w:rPr>
        <w:t>ają. Dlatego tak ważne jest</w:t>
      </w:r>
      <w:r w:rsidR="00807BE9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znal</w:t>
      </w:r>
      <w:r w:rsidR="00102928" w:rsidRPr="00102928">
        <w:rPr>
          <w:rFonts w:ascii="Times New Roman" w:hAnsi="Times New Roman" w:cs="Times New Roman"/>
          <w:sz w:val="24"/>
          <w:szCs w:val="24"/>
          <w:lang w:val="pl-PL"/>
        </w:rPr>
        <w:t>eźć konkretny czas na modlitwę oraz przestrzegać</w:t>
      </w:r>
      <w:r w:rsidR="00807BE9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Godzin</w:t>
      </w:r>
      <w:r w:rsidR="00933C57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807BE9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Święt</w:t>
      </w:r>
      <w:r w:rsidR="00933C57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="00807BE9" w:rsidRPr="00102928">
        <w:rPr>
          <w:rFonts w:ascii="Times New Roman" w:hAnsi="Times New Roman" w:cs="Times New Roman"/>
          <w:sz w:val="24"/>
          <w:szCs w:val="24"/>
          <w:lang w:val="pl-PL"/>
        </w:rPr>
        <w:t>. Jest to fundament Kościoła domowego.</w:t>
      </w:r>
    </w:p>
    <w:sectPr w:rsidR="000A4F6B" w:rsidRPr="00102928" w:rsidSect="002522F6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6B"/>
    <w:rsid w:val="000A4F6B"/>
    <w:rsid w:val="000D7DE8"/>
    <w:rsid w:val="00102928"/>
    <w:rsid w:val="00131481"/>
    <w:rsid w:val="00200F37"/>
    <w:rsid w:val="002522F6"/>
    <w:rsid w:val="00313DB7"/>
    <w:rsid w:val="003224BF"/>
    <w:rsid w:val="00355AEB"/>
    <w:rsid w:val="0056267F"/>
    <w:rsid w:val="005A663C"/>
    <w:rsid w:val="00642546"/>
    <w:rsid w:val="00664BBC"/>
    <w:rsid w:val="007E2EEE"/>
    <w:rsid w:val="00807BE9"/>
    <w:rsid w:val="008640D8"/>
    <w:rsid w:val="00933C57"/>
    <w:rsid w:val="00A456BD"/>
    <w:rsid w:val="00CE0F08"/>
    <w:rsid w:val="00DA2CE1"/>
    <w:rsid w:val="00E3480D"/>
    <w:rsid w:val="00F54407"/>
    <w:rsid w:val="00F9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Customer</cp:lastModifiedBy>
  <cp:revision>13</cp:revision>
  <dcterms:created xsi:type="dcterms:W3CDTF">2024-03-28T08:23:00Z</dcterms:created>
  <dcterms:modified xsi:type="dcterms:W3CDTF">2024-03-29T13:53:00Z</dcterms:modified>
</cp:coreProperties>
</file>